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C06D" w14:textId="67DFF161" w:rsidR="00057FB3" w:rsidRPr="000E267A" w:rsidRDefault="00057FB3" w:rsidP="00057FB3">
      <w:pPr>
        <w:pStyle w:val="Rubrik1"/>
        <w:rPr>
          <w:color w:val="auto"/>
          <w:sz w:val="24"/>
          <w:szCs w:val="24"/>
        </w:rPr>
      </w:pPr>
      <w:r>
        <w:tab/>
      </w:r>
      <w:r>
        <w:tab/>
      </w:r>
      <w:r>
        <w:tab/>
      </w:r>
      <w:r>
        <w:tab/>
      </w:r>
      <w:r>
        <w:tab/>
      </w:r>
      <w:r w:rsidR="000E267A" w:rsidRPr="000E267A">
        <w:rPr>
          <w:sz w:val="24"/>
          <w:szCs w:val="24"/>
        </w:rPr>
        <w:t xml:space="preserve">         </w:t>
      </w:r>
      <w:r w:rsidR="000E267A">
        <w:rPr>
          <w:sz w:val="24"/>
          <w:szCs w:val="24"/>
        </w:rPr>
        <w:t xml:space="preserve">        </w:t>
      </w:r>
      <w:r w:rsidR="000E267A" w:rsidRPr="000E267A">
        <w:rPr>
          <w:color w:val="auto"/>
          <w:sz w:val="18"/>
          <w:szCs w:val="18"/>
        </w:rPr>
        <w:t>Uppdat. 2</w:t>
      </w:r>
      <w:r w:rsidRPr="000E267A">
        <w:rPr>
          <w:color w:val="auto"/>
          <w:sz w:val="18"/>
          <w:szCs w:val="18"/>
        </w:rPr>
        <w:t>021-0</w:t>
      </w:r>
      <w:r w:rsidR="000E267A">
        <w:rPr>
          <w:color w:val="auto"/>
          <w:sz w:val="18"/>
          <w:szCs w:val="18"/>
        </w:rPr>
        <w:t>8</w:t>
      </w:r>
      <w:r w:rsidRPr="000E267A">
        <w:rPr>
          <w:color w:val="auto"/>
          <w:sz w:val="18"/>
          <w:szCs w:val="18"/>
        </w:rPr>
        <w:t>-0</w:t>
      </w:r>
      <w:r w:rsidR="000E267A">
        <w:rPr>
          <w:color w:val="auto"/>
          <w:sz w:val="18"/>
          <w:szCs w:val="18"/>
        </w:rPr>
        <w:t>4</w:t>
      </w:r>
    </w:p>
    <w:p w14:paraId="67A68F95" w14:textId="2D04B580" w:rsidR="00057FB3" w:rsidRDefault="00057FB3" w:rsidP="00057FB3">
      <w:pPr>
        <w:pStyle w:val="Rubrik1"/>
      </w:pPr>
      <w:r>
        <w:t>Riktlinjer och åtgärder vid fusk/plagiat?</w:t>
      </w:r>
    </w:p>
    <w:p w14:paraId="3B007042" w14:textId="77777777" w:rsidR="00057FB3" w:rsidRDefault="00057FB3" w:rsidP="00057FB3">
      <w:r>
        <w:t>Lapplands Gymnasium Jokkmokk ser allvarligt på alla former av fusk och plagiat och accepterar det inte. Som skola ska vi kunna stå för de bedömningar vi gör och betygsättningen skall vara rättssäker.</w:t>
      </w:r>
    </w:p>
    <w:p w14:paraId="1ADF57F0" w14:textId="77777777" w:rsidR="00057FB3" w:rsidRDefault="00057FB3" w:rsidP="00057FB3">
      <w:r>
        <w:t>Enligt Skollagen 5 kap 17–18 §§, får huvudmannen besluta att helt eller delvis stänga av en elev om eleven med otillåtna hjälpmedel eller på ett annat sätt försöker vilseleda vid bedömningen av elevens måluppfyllelse och kunskaper.</w:t>
      </w:r>
    </w:p>
    <w:p w14:paraId="053D625D" w14:textId="77777777" w:rsidR="00057FB3" w:rsidRDefault="00057FB3" w:rsidP="00057FB3"/>
    <w:p w14:paraId="1EF34AE6" w14:textId="77777777" w:rsidR="00057FB3" w:rsidRDefault="00057FB3" w:rsidP="00057FB3">
      <w:pPr>
        <w:pStyle w:val="Rubrik2"/>
      </w:pPr>
      <w:r>
        <w:t>Vad är fusk/plagiat?</w:t>
      </w:r>
    </w:p>
    <w:p w14:paraId="768D2D79" w14:textId="77777777" w:rsidR="00057FB3" w:rsidRDefault="00057FB3" w:rsidP="00057FB3">
      <w:r>
        <w:t>Med fusk menas att eleven vid examinationstillfällen i syfte att förbättra sitt personliga resultat använder hjälpmedel som inte är tillåtna. Det kan vara andras prov, fuskanteckningar, fusklappar, elektronisk utrustning eller annat. </w:t>
      </w:r>
    </w:p>
    <w:p w14:paraId="21166595" w14:textId="77777777" w:rsidR="00057FB3" w:rsidRDefault="00057FB3" w:rsidP="00057FB3">
      <w:r>
        <w:t>Fusk är också att vid inlämning av arbeten ha kopierat/plagierat. Fusk kan även vara att låta någon annan skriva sitt arbete. Det är inte tillåtet att i eget namn lämna in eller framföra sådant som andra skrivit oavsett källan det är hämtat ifrån.</w:t>
      </w:r>
    </w:p>
    <w:p w14:paraId="7343CAE2" w14:textId="77777777" w:rsidR="00057FB3" w:rsidRDefault="00057FB3" w:rsidP="00057FB3">
      <w:r>
        <w:t>Vid arbeten är alla avskrifter som inte är redovisade med källangivelse att betrakta som fusk. Detta gäller även översättningar</w:t>
      </w:r>
    </w:p>
    <w:p w14:paraId="0ACB446E" w14:textId="77777777" w:rsidR="00057FB3" w:rsidRDefault="00057FB3" w:rsidP="00057FB3"/>
    <w:p w14:paraId="330CDB0C" w14:textId="77777777" w:rsidR="00057FB3" w:rsidRDefault="00057FB3" w:rsidP="00057FB3">
      <w:pPr>
        <w:pStyle w:val="Rubrik2"/>
      </w:pPr>
      <w:r>
        <w:t>Hur vi gör vid fusk:</w:t>
      </w:r>
    </w:p>
    <w:p w14:paraId="0F3C1FD9" w14:textId="77777777" w:rsidR="00057FB3" w:rsidRDefault="00057FB3" w:rsidP="00057FB3">
      <w:pPr>
        <w:pStyle w:val="Liststycke"/>
        <w:numPr>
          <w:ilvl w:val="0"/>
          <w:numId w:val="1"/>
        </w:numPr>
      </w:pPr>
      <w:r>
        <w:t>Vid upptäckt fusk under ett pågående examinationstillfälle ska examinationstillfället avbrytas omedelbart för fuskande elev.</w:t>
      </w:r>
    </w:p>
    <w:p w14:paraId="109E7C0F" w14:textId="77777777" w:rsidR="00057FB3" w:rsidRDefault="00057FB3" w:rsidP="00057FB3">
      <w:pPr>
        <w:pStyle w:val="Liststycke"/>
        <w:numPr>
          <w:ilvl w:val="0"/>
          <w:numId w:val="1"/>
        </w:numPr>
      </w:pPr>
      <w:r>
        <w:t>Elev som misstänks eller ertappas med otillåtet hjälpmedel som lärare önskar att få granska och eleven vägrar detta avbryts examinationstillfället för eleven.  </w:t>
      </w:r>
    </w:p>
    <w:p w14:paraId="2B0A1614" w14:textId="77777777" w:rsidR="00057FB3" w:rsidRDefault="00057FB3" w:rsidP="00057FB3">
      <w:pPr>
        <w:pStyle w:val="Liststycke"/>
        <w:numPr>
          <w:ilvl w:val="0"/>
          <w:numId w:val="1"/>
        </w:numPr>
      </w:pPr>
      <w:r>
        <w:t>En elev som ertappas med fusk/plagiat vid examinationstillfälle blir ej bedömd på det examinationstillfället. Hur kunskaperna ska bedömas avgörs av lärare vid senare tillfälle. Om så inte är möjligt kan kursen komma att underkännas.</w:t>
      </w:r>
    </w:p>
    <w:p w14:paraId="3CFDD3CF" w14:textId="77777777" w:rsidR="00057FB3" w:rsidRDefault="00057FB3" w:rsidP="00057FB3">
      <w:pPr>
        <w:pStyle w:val="Liststycke"/>
        <w:numPr>
          <w:ilvl w:val="0"/>
          <w:numId w:val="1"/>
        </w:numPr>
      </w:pPr>
      <w:r>
        <w:t>Vid misstanke om fusk/plagiat ska berörd lärare samtala med eleven och låta eleven förklara hur hen ser på saken. Detta ska även lyftas i arbetsteam.</w:t>
      </w:r>
    </w:p>
    <w:p w14:paraId="70B37E2B" w14:textId="77777777" w:rsidR="00057FB3" w:rsidRDefault="00057FB3" w:rsidP="00057FB3">
      <w:pPr>
        <w:pStyle w:val="Liststycke"/>
        <w:numPr>
          <w:ilvl w:val="0"/>
          <w:numId w:val="1"/>
        </w:numPr>
      </w:pPr>
      <w:r>
        <w:t>Efter att fusket har konstaterats ska berörd lärare informera elevens mentor och rektor om vad som har hänt.</w:t>
      </w:r>
    </w:p>
    <w:p w14:paraId="30FC2CE3" w14:textId="77777777" w:rsidR="00057FB3" w:rsidRDefault="00057FB3" w:rsidP="00057FB3">
      <w:pPr>
        <w:pStyle w:val="Liststycke"/>
        <w:numPr>
          <w:ilvl w:val="0"/>
          <w:numId w:val="1"/>
        </w:numPr>
      </w:pPr>
      <w:r>
        <w:t>Eleven som har fuskat får en muntlig varning av rektor.</w:t>
      </w:r>
    </w:p>
    <w:p w14:paraId="5552BE48" w14:textId="77777777" w:rsidR="00057FB3" w:rsidRDefault="00057FB3" w:rsidP="00057FB3">
      <w:pPr>
        <w:pStyle w:val="Liststycke"/>
        <w:numPr>
          <w:ilvl w:val="0"/>
          <w:numId w:val="1"/>
        </w:numPr>
      </w:pPr>
      <w:r>
        <w:t>Vid upprepat fusk/plagiat ska rektor kalla eleven, omyndig elevs vårdnadshavare, berörd lärare och elevens mentor till ett möte. Eleven får en skriftlig varning av rektor. </w:t>
      </w:r>
    </w:p>
    <w:p w14:paraId="625AA460" w14:textId="77777777" w:rsidR="00057FB3" w:rsidRDefault="00057FB3" w:rsidP="00057FB3">
      <w:pPr>
        <w:pStyle w:val="Liststycke"/>
        <w:numPr>
          <w:ilvl w:val="0"/>
          <w:numId w:val="1"/>
        </w:numPr>
      </w:pPr>
      <w:r>
        <w:t>Vid fortsatt upprepat fusk/plagiat ska rektor utreda situationen och anmäla till gymnasienämnden för åtgärd.</w:t>
      </w:r>
    </w:p>
    <w:p w14:paraId="4A60D702" w14:textId="77777777" w:rsidR="00057FB3" w:rsidRDefault="00057FB3" w:rsidP="00057FB3">
      <w:pPr>
        <w:pStyle w:val="Liststycke"/>
        <w:numPr>
          <w:ilvl w:val="0"/>
          <w:numId w:val="1"/>
        </w:numPr>
      </w:pPr>
      <w:r>
        <w:t>Huvudmannen får besluta om avstängning, helt eller delvis, av eleven i gymnasieskolan</w:t>
      </w:r>
    </w:p>
    <w:p w14:paraId="0025434B" w14:textId="77777777" w:rsidR="00057FB3" w:rsidRDefault="00057FB3" w:rsidP="00057FB3"/>
    <w:p w14:paraId="30934660" w14:textId="77777777" w:rsidR="00057FB3" w:rsidRDefault="00057FB3" w:rsidP="00057FB3">
      <w:pPr>
        <w:pStyle w:val="Rubrik2"/>
      </w:pPr>
      <w:r>
        <w:t>Förebyggande åtgärder  </w:t>
      </w:r>
    </w:p>
    <w:p w14:paraId="404B2093" w14:textId="442CBAED" w:rsidR="00CB3C75" w:rsidRDefault="00057FB3">
      <w:r>
        <w:t xml:space="preserve">Läraren ska medverka till att minimera möjligheterna för eleven att fuska/plagiera – men huvudansvaret för fusk/plagiering ligger odiskutabelt hos den enskilda eleven. </w:t>
      </w:r>
    </w:p>
    <w:sectPr w:rsidR="00CB3C75" w:rsidSect="00057FB3">
      <w:headerReference w:type="default" r:id="rId10"/>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F5FC" w14:textId="77777777" w:rsidR="003C4DCB" w:rsidRDefault="003C4DCB" w:rsidP="00057FB3">
      <w:pPr>
        <w:spacing w:after="0" w:line="240" w:lineRule="auto"/>
      </w:pPr>
      <w:r>
        <w:separator/>
      </w:r>
    </w:p>
  </w:endnote>
  <w:endnote w:type="continuationSeparator" w:id="0">
    <w:p w14:paraId="13B52DC5" w14:textId="77777777" w:rsidR="003C4DCB" w:rsidRDefault="003C4DCB" w:rsidP="0005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2E44" w14:textId="77777777" w:rsidR="003C4DCB" w:rsidRDefault="003C4DCB" w:rsidP="00057FB3">
      <w:pPr>
        <w:spacing w:after="0" w:line="240" w:lineRule="auto"/>
      </w:pPr>
      <w:r>
        <w:separator/>
      </w:r>
    </w:p>
  </w:footnote>
  <w:footnote w:type="continuationSeparator" w:id="0">
    <w:p w14:paraId="749EA66C" w14:textId="77777777" w:rsidR="003C4DCB" w:rsidRDefault="003C4DCB" w:rsidP="00057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BB76" w14:textId="39219B18" w:rsidR="00057FB3" w:rsidRDefault="00057FB3">
    <w:pPr>
      <w:pStyle w:val="Sidhuvud"/>
    </w:pPr>
    <w:r>
      <w:rPr>
        <w:noProof/>
      </w:rPr>
      <w:drawing>
        <wp:anchor distT="0" distB="0" distL="114300" distR="114300" simplePos="0" relativeHeight="251658240" behindDoc="1" locked="0" layoutInCell="1" allowOverlap="1" wp14:anchorId="3883F3C5" wp14:editId="77F95E8E">
          <wp:simplePos x="0" y="0"/>
          <wp:positionH relativeFrom="column">
            <wp:posOffset>-4445</wp:posOffset>
          </wp:positionH>
          <wp:positionV relativeFrom="paragraph">
            <wp:posOffset>635</wp:posOffset>
          </wp:positionV>
          <wp:extent cx="1233170" cy="719583"/>
          <wp:effectExtent l="0" t="0" r="5080" b="444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33170" cy="719583"/>
                  </a:xfrm>
                  <a:prstGeom prst="rect">
                    <a:avLst/>
                  </a:prstGeom>
                </pic:spPr>
              </pic:pic>
            </a:graphicData>
          </a:graphic>
        </wp:anchor>
      </w:drawing>
    </w:r>
  </w:p>
  <w:p w14:paraId="192AA9E4" w14:textId="26130ED5" w:rsidR="00CC202A" w:rsidRDefault="003C4D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1A94"/>
    <w:multiLevelType w:val="hybridMultilevel"/>
    <w:tmpl w:val="9CB2D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B3"/>
    <w:rsid w:val="00057FB3"/>
    <w:rsid w:val="000A48F0"/>
    <w:rsid w:val="000E267A"/>
    <w:rsid w:val="003C4DCB"/>
    <w:rsid w:val="00CB3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B3B4"/>
  <w15:chartTrackingRefBased/>
  <w15:docId w15:val="{B5744F52-7B4D-4EAC-A2D4-66F84D60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B3"/>
  </w:style>
  <w:style w:type="paragraph" w:styleId="Rubrik1">
    <w:name w:val="heading 1"/>
    <w:basedOn w:val="Normal"/>
    <w:next w:val="Normal"/>
    <w:link w:val="Rubrik1Char"/>
    <w:uiPriority w:val="9"/>
    <w:qFormat/>
    <w:rsid w:val="00057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57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7FB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057FB3"/>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057FB3"/>
    <w:pPr>
      <w:ind w:left="720"/>
      <w:contextualSpacing/>
    </w:pPr>
  </w:style>
  <w:style w:type="paragraph" w:styleId="Sidhuvud">
    <w:name w:val="header"/>
    <w:basedOn w:val="Normal"/>
    <w:link w:val="SidhuvudChar"/>
    <w:uiPriority w:val="99"/>
    <w:unhideWhenUsed/>
    <w:rsid w:val="00057F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7FB3"/>
  </w:style>
  <w:style w:type="paragraph" w:styleId="Sidfot">
    <w:name w:val="footer"/>
    <w:basedOn w:val="Normal"/>
    <w:link w:val="SidfotChar"/>
    <w:uiPriority w:val="99"/>
    <w:unhideWhenUsed/>
    <w:rsid w:val="00057F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09C0D264277C4180FBCCAD9D677334" ma:contentTypeVersion="10" ma:contentTypeDescription="Skapa ett nytt dokument." ma:contentTypeScope="" ma:versionID="12e47b316a4cca574b78439b1e6c275b">
  <xsd:schema xmlns:xsd="http://www.w3.org/2001/XMLSchema" xmlns:xs="http://www.w3.org/2001/XMLSchema" xmlns:p="http://schemas.microsoft.com/office/2006/metadata/properties" xmlns:ns2="de287cd0-4d03-419e-9697-1502089a95b4" xmlns:ns3="66c63169-a892-4396-9861-8c2fa9f7b733" targetNamespace="http://schemas.microsoft.com/office/2006/metadata/properties" ma:root="true" ma:fieldsID="fdbe275627ed28401862e729c8379c3d" ns2:_="" ns3:_="">
    <xsd:import namespace="de287cd0-4d03-419e-9697-1502089a95b4"/>
    <xsd:import namespace="66c63169-a892-4396-9861-8c2fa9f7b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87cd0-4d03-419e-9697-1502089a9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63169-a892-4396-9861-8c2fa9f7b7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62927-A408-4C7B-9DA5-BCD60CD698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9ED47-0257-4601-9EF4-7FCE090CB121}">
  <ds:schemaRefs>
    <ds:schemaRef ds:uri="http://schemas.microsoft.com/sharepoint/v3/contenttype/forms"/>
  </ds:schemaRefs>
</ds:datastoreItem>
</file>

<file path=customXml/itemProps3.xml><?xml version="1.0" encoding="utf-8"?>
<ds:datastoreItem xmlns:ds="http://schemas.openxmlformats.org/officeDocument/2006/customXml" ds:itemID="{968B051E-6244-4D83-BB8C-A46439943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87cd0-4d03-419e-9697-1502089a95b4"/>
    <ds:schemaRef ds:uri="66c63169-a892-4396-9861-8c2fa9f7b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2159</Characters>
  <Application>Microsoft Office Word</Application>
  <DocSecurity>0</DocSecurity>
  <Lines>17</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Öhlund Westerberg</dc:creator>
  <cp:keywords/>
  <dc:description/>
  <cp:lastModifiedBy>Eva Öhlund Westerberg</cp:lastModifiedBy>
  <cp:revision>3</cp:revision>
  <dcterms:created xsi:type="dcterms:W3CDTF">2021-08-04T12:01:00Z</dcterms:created>
  <dcterms:modified xsi:type="dcterms:W3CDTF">2021-08-04T12:02:00Z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0x0101006D09C0D264277C4180FBCCAD9D677334</vt:lpwstr>
  </property>
</Properties>
</file>